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3A" w:rsidRPr="005705A3" w:rsidRDefault="00B5293A" w:rsidP="00B5293A">
      <w:pPr>
        <w:rPr>
          <w:rFonts w:ascii="Times New Roman" w:hAnsi="Times New Roman" w:cs="Times New Roman"/>
          <w:sz w:val="28"/>
          <w:szCs w:val="28"/>
        </w:rPr>
      </w:pPr>
      <w:r w:rsidRPr="005705A3">
        <w:rPr>
          <w:rFonts w:ascii="Times New Roman" w:hAnsi="Times New Roman" w:cs="Times New Roman"/>
          <w:sz w:val="28"/>
          <w:szCs w:val="28"/>
        </w:rPr>
        <w:t>Мероприятия, посвященные Всероссийскому физкультурно-спортивному комплексу «Готов к тру</w:t>
      </w:r>
      <w:r>
        <w:rPr>
          <w:rFonts w:ascii="Times New Roman" w:hAnsi="Times New Roman" w:cs="Times New Roman"/>
          <w:sz w:val="28"/>
          <w:szCs w:val="28"/>
        </w:rPr>
        <w:t>ду и обороне» (ГТО) на период 26 сентября по 2 октября</w:t>
      </w:r>
      <w:r w:rsidRPr="005705A3">
        <w:rPr>
          <w:rFonts w:ascii="Times New Roman" w:hAnsi="Times New Roman" w:cs="Times New Roman"/>
          <w:sz w:val="28"/>
          <w:szCs w:val="28"/>
        </w:rPr>
        <w:t xml:space="preserve"> 2014 года</w:t>
      </w:r>
    </w:p>
    <w:tbl>
      <w:tblPr>
        <w:tblStyle w:val="a3"/>
        <w:tblW w:w="0" w:type="auto"/>
        <w:tblLook w:val="04A0"/>
      </w:tblPr>
      <w:tblGrid>
        <w:gridCol w:w="516"/>
        <w:gridCol w:w="2273"/>
        <w:gridCol w:w="1502"/>
        <w:gridCol w:w="1823"/>
        <w:gridCol w:w="1777"/>
        <w:gridCol w:w="1680"/>
      </w:tblGrid>
      <w:tr w:rsidR="00B5293A" w:rsidTr="00AC048E">
        <w:tc>
          <w:tcPr>
            <w:tcW w:w="542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0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612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место и время проведения</w:t>
            </w:r>
          </w:p>
        </w:tc>
        <w:tc>
          <w:tcPr>
            <w:tcW w:w="1960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910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участников.</w:t>
            </w:r>
          </w:p>
        </w:tc>
        <w:tc>
          <w:tcPr>
            <w:tcW w:w="1805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.О.,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почта)</w:t>
            </w:r>
          </w:p>
        </w:tc>
      </w:tr>
      <w:tr w:rsidR="00B5293A" w:rsidTr="00AC048E">
        <w:tc>
          <w:tcPr>
            <w:tcW w:w="542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«Полянская средняя общеобразовательная школа» Спасского района РТ</w:t>
            </w:r>
          </w:p>
        </w:tc>
        <w:tc>
          <w:tcPr>
            <w:tcW w:w="1612" w:type="dxa"/>
          </w:tcPr>
          <w:p w:rsidR="00B5293A" w:rsidRDefault="00B5293A" w:rsidP="00B5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1960" w:type="dxa"/>
          </w:tcPr>
          <w:p w:rsidR="00B5293A" w:rsidRDefault="00B5293A" w:rsidP="00B5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 в школе принимались зачеты комплекса ГТО. Приглашенными на данное мероприятие были родители учащихся, представители сельской молодежи.</w:t>
            </w:r>
          </w:p>
        </w:tc>
        <w:tc>
          <w:tcPr>
            <w:tcW w:w="1910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человека</w:t>
            </w:r>
          </w:p>
        </w:tc>
        <w:tc>
          <w:tcPr>
            <w:tcW w:w="1805" w:type="dxa"/>
          </w:tcPr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Александрович</w:t>
            </w:r>
          </w:p>
          <w:p w:rsidR="00B5293A" w:rsidRDefault="00B5293A" w:rsidP="00AC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9270308704</w:t>
            </w:r>
          </w:p>
        </w:tc>
      </w:tr>
    </w:tbl>
    <w:p w:rsidR="00271AD3" w:rsidRDefault="00271AD3"/>
    <w:sectPr w:rsidR="00271AD3" w:rsidSect="0027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93A"/>
    <w:rsid w:val="00177843"/>
    <w:rsid w:val="00271AD3"/>
    <w:rsid w:val="00B52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dcterms:created xsi:type="dcterms:W3CDTF">2014-10-01T06:56:00Z</dcterms:created>
  <dcterms:modified xsi:type="dcterms:W3CDTF">2014-10-01T07:02:00Z</dcterms:modified>
</cp:coreProperties>
</file>